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B5D" w:rsidRDefault="00195B5D" w:rsidP="00195B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noProof/>
          <w:lang w:eastAsia="fr-FR"/>
        </w:rPr>
        <w:drawing>
          <wp:anchor distT="0" distB="0" distL="114300" distR="114300" simplePos="0" relativeHeight="251658240" behindDoc="0" locked="0" layoutInCell="1" allowOverlap="1">
            <wp:simplePos x="0" y="0"/>
            <wp:positionH relativeFrom="column">
              <wp:posOffset>2814955</wp:posOffset>
            </wp:positionH>
            <wp:positionV relativeFrom="paragraph">
              <wp:posOffset>-897255</wp:posOffset>
            </wp:positionV>
            <wp:extent cx="3314700" cy="4200525"/>
            <wp:effectExtent l="0" t="0" r="0" b="9525"/>
            <wp:wrapNone/>
            <wp:docPr id="4" name="Espace réservé du contenu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Espace réservé du contenu 3"/>
                    <pic:cNvPicPr>
                      <a:picLocks noGrp="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14700" cy="42005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0" locked="0" layoutInCell="1" allowOverlap="1">
            <wp:simplePos x="0" y="0"/>
            <wp:positionH relativeFrom="column">
              <wp:posOffset>-880745</wp:posOffset>
            </wp:positionH>
            <wp:positionV relativeFrom="paragraph">
              <wp:posOffset>-896620</wp:posOffset>
            </wp:positionV>
            <wp:extent cx="3190875" cy="4183954"/>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190875" cy="4183954"/>
                    </a:xfrm>
                    <a:prstGeom prst="rect">
                      <a:avLst/>
                    </a:prstGeom>
                  </pic:spPr>
                </pic:pic>
              </a:graphicData>
            </a:graphic>
            <wp14:sizeRelH relativeFrom="page">
              <wp14:pctWidth>0</wp14:pctWidth>
            </wp14:sizeRelH>
            <wp14:sizeRelV relativeFrom="page">
              <wp14:pctHeight>0</wp14:pctHeight>
            </wp14:sizeRelV>
          </wp:anchor>
        </w:drawing>
      </w:r>
    </w:p>
    <w:p w:rsidR="00CD36E7" w:rsidRDefault="007228C1" w:rsidP="00195B5D">
      <w:r>
        <w:rPr>
          <w:noProof/>
          <w:lang w:eastAsia="fr-FR"/>
        </w:rPr>
        <mc:AlternateContent>
          <mc:Choice Requires="wps">
            <w:drawing>
              <wp:anchor distT="0" distB="0" distL="114300" distR="114300" simplePos="0" relativeHeight="251663360" behindDoc="0" locked="0" layoutInCell="1" allowOverlap="1">
                <wp:simplePos x="0" y="0"/>
                <wp:positionH relativeFrom="column">
                  <wp:posOffset>-680720</wp:posOffset>
                </wp:positionH>
                <wp:positionV relativeFrom="paragraph">
                  <wp:posOffset>7241539</wp:posOffset>
                </wp:positionV>
                <wp:extent cx="7029450" cy="2238375"/>
                <wp:effectExtent l="0" t="0" r="19050" b="28575"/>
                <wp:wrapNone/>
                <wp:docPr id="7" name="Zone de texte 7"/>
                <wp:cNvGraphicFramePr/>
                <a:graphic xmlns:a="http://schemas.openxmlformats.org/drawingml/2006/main">
                  <a:graphicData uri="http://schemas.microsoft.com/office/word/2010/wordprocessingShape">
                    <wps:wsp>
                      <wps:cNvSpPr txBox="1"/>
                      <wps:spPr>
                        <a:xfrm>
                          <a:off x="0" y="0"/>
                          <a:ext cx="7029450" cy="2238375"/>
                        </a:xfrm>
                        <a:prstGeom prst="rect">
                          <a:avLst/>
                        </a:prstGeom>
                        <a:solidFill>
                          <a:schemeClr val="lt1"/>
                        </a:solidFill>
                        <a:ln w="6350">
                          <a:solidFill>
                            <a:prstClr val="black"/>
                          </a:solidFill>
                        </a:ln>
                      </wps:spPr>
                      <wps:txbx>
                        <w:txbxContent>
                          <w:p w:rsidR="007228C1" w:rsidRPr="007228C1" w:rsidRDefault="007228C1" w:rsidP="007228C1">
                            <w:pPr>
                              <w:pStyle w:val="NormalWeb"/>
                              <w:spacing w:before="120" w:beforeAutospacing="0" w:after="0" w:afterAutospacing="0"/>
                              <w:ind w:left="547" w:hanging="547"/>
                            </w:pPr>
                            <w:r w:rsidRPr="007228C1">
                              <w:rPr>
                                <w:rFonts w:asciiTheme="minorHAnsi" w:eastAsiaTheme="minorEastAsia" w:hAnsi="Calibri" w:cstheme="minorBidi"/>
                                <w:color w:val="000000" w:themeColor="text1"/>
                                <w:kern w:val="24"/>
                              </w:rPr>
                              <w:t>Questions :</w:t>
                            </w:r>
                          </w:p>
                          <w:p w:rsidR="007228C1" w:rsidRPr="007228C1" w:rsidRDefault="007228C1" w:rsidP="007228C1">
                            <w:pPr>
                              <w:rPr>
                                <w:sz w:val="24"/>
                                <w:szCs w:val="24"/>
                              </w:rPr>
                            </w:pPr>
                            <w:r w:rsidRPr="007228C1">
                              <w:rPr>
                                <w:rFonts w:eastAsiaTheme="minorEastAsia" w:hAnsi="Calibri"/>
                                <w:color w:val="000000" w:themeColor="text1"/>
                                <w:kern w:val="24"/>
                                <w:sz w:val="24"/>
                                <w:szCs w:val="24"/>
                              </w:rPr>
                              <w:t xml:space="preserve">1) </w:t>
                            </w:r>
                            <w:r w:rsidRPr="007228C1">
                              <w:rPr>
                                <w:rFonts w:eastAsiaTheme="minorEastAsia" w:hAnsi="Calibri"/>
                                <w:color w:val="000000" w:themeColor="text1"/>
                                <w:kern w:val="24"/>
                                <w:sz w:val="24"/>
                                <w:szCs w:val="24"/>
                              </w:rPr>
                              <w:t xml:space="preserve">Quelles violences subissent les combattants ? </w:t>
                            </w:r>
                          </w:p>
                          <w:p w:rsidR="007228C1" w:rsidRPr="007228C1" w:rsidRDefault="007228C1" w:rsidP="007228C1">
                            <w:pPr>
                              <w:pStyle w:val="NormalWeb"/>
                              <w:spacing w:before="120" w:beforeAutospacing="0" w:after="0" w:afterAutospacing="0"/>
                              <w:ind w:left="547" w:hanging="547"/>
                            </w:pPr>
                            <w:r w:rsidRPr="007228C1">
                              <w:rPr>
                                <w:rFonts w:asciiTheme="minorHAnsi" w:eastAsiaTheme="minorEastAsia" w:hAnsi="Calibri" w:cstheme="minorBidi"/>
                                <w:color w:val="000000" w:themeColor="text1"/>
                                <w:kern w:val="24"/>
                              </w:rPr>
                              <w:t xml:space="preserve">2) En quoi peut-on parler d’une « guerre industrielle » pour qualifier la première guerre mondiale ? </w:t>
                            </w:r>
                          </w:p>
                          <w:p w:rsidR="007228C1" w:rsidRPr="007228C1" w:rsidRDefault="007228C1" w:rsidP="007228C1">
                            <w:pPr>
                              <w:pStyle w:val="NormalWeb"/>
                              <w:spacing w:before="120" w:beforeAutospacing="0" w:after="0" w:afterAutospacing="0"/>
                              <w:ind w:left="547" w:hanging="547"/>
                            </w:pPr>
                            <w:r w:rsidRPr="007228C1">
                              <w:rPr>
                                <w:rFonts w:asciiTheme="minorHAnsi" w:eastAsiaTheme="minorEastAsia" w:hAnsi="Calibri" w:cstheme="minorBidi"/>
                                <w:color w:val="000000" w:themeColor="text1"/>
                                <w:kern w:val="24"/>
                              </w:rPr>
                              <w:t xml:space="preserve">3) Combien de jours environs </w:t>
                            </w:r>
                            <w:r>
                              <w:rPr>
                                <w:rFonts w:asciiTheme="minorHAnsi" w:eastAsiaTheme="minorEastAsia" w:hAnsi="Calibri" w:cstheme="minorBidi"/>
                                <w:color w:val="000000" w:themeColor="text1"/>
                                <w:kern w:val="24"/>
                              </w:rPr>
                              <w:t>a duré</w:t>
                            </w:r>
                            <w:r w:rsidRPr="007228C1">
                              <w:rPr>
                                <w:rFonts w:asciiTheme="minorHAnsi" w:eastAsiaTheme="minorEastAsia" w:hAnsi="Calibri" w:cstheme="minorBidi"/>
                                <w:color w:val="000000" w:themeColor="text1"/>
                                <w:kern w:val="24"/>
                              </w:rPr>
                              <w:t xml:space="preserve"> la bataille de Verdun, qu’</w:t>
                            </w:r>
                            <w:r w:rsidR="00B847FA">
                              <w:rPr>
                                <w:rFonts w:asciiTheme="minorHAnsi" w:eastAsiaTheme="minorEastAsia" w:hAnsi="Calibri" w:cstheme="minorBidi"/>
                                <w:color w:val="000000" w:themeColor="text1"/>
                                <w:kern w:val="24"/>
                              </w:rPr>
                              <w:t>elle en est</w:t>
                            </w:r>
                            <w:r w:rsidRPr="007228C1">
                              <w:rPr>
                                <w:rFonts w:asciiTheme="minorHAnsi" w:eastAsiaTheme="minorEastAsia" w:hAnsi="Calibri" w:cstheme="minorBidi"/>
                                <w:color w:val="000000" w:themeColor="text1"/>
                                <w:kern w:val="24"/>
                              </w:rPr>
                              <w:t xml:space="preserve"> le résultat</w:t>
                            </w:r>
                            <w:r>
                              <w:rPr>
                                <w:rFonts w:asciiTheme="minorHAnsi" w:eastAsiaTheme="minorEastAsia" w:hAnsi="Calibri" w:cstheme="minorBidi"/>
                                <w:color w:val="000000" w:themeColor="text1"/>
                                <w:kern w:val="24"/>
                              </w:rPr>
                              <w:t xml:space="preserve"> (victimes et militairement)</w:t>
                            </w:r>
                            <w:r w:rsidRPr="007228C1">
                              <w:rPr>
                                <w:rFonts w:asciiTheme="minorHAnsi" w:eastAsiaTheme="minorEastAsia" w:hAnsi="Calibri" w:cstheme="minorBidi"/>
                                <w:color w:val="000000" w:themeColor="text1"/>
                                <w:kern w:val="24"/>
                              </w:rPr>
                              <w:t xml:space="preserve"> ? </w:t>
                            </w:r>
                          </w:p>
                          <w:p w:rsidR="007228C1" w:rsidRPr="007228C1" w:rsidRDefault="007228C1" w:rsidP="007228C1">
                            <w:pPr>
                              <w:pStyle w:val="NormalWeb"/>
                              <w:spacing w:before="120" w:beforeAutospacing="0" w:after="0" w:afterAutospacing="0"/>
                              <w:ind w:left="547" w:hanging="547"/>
                              <w:rPr>
                                <w:rFonts w:asciiTheme="minorHAnsi" w:eastAsiaTheme="minorEastAsia" w:hAnsi="Calibri" w:cstheme="minorBidi"/>
                                <w:color w:val="000000" w:themeColor="text1"/>
                                <w:kern w:val="24"/>
                              </w:rPr>
                            </w:pPr>
                            <w:r w:rsidRPr="007228C1">
                              <w:rPr>
                                <w:rFonts w:asciiTheme="minorHAnsi" w:eastAsiaTheme="minorEastAsia" w:hAnsi="Calibri" w:cstheme="minorBidi"/>
                                <w:color w:val="000000" w:themeColor="text1"/>
                                <w:kern w:val="24"/>
                              </w:rPr>
                              <w:t xml:space="preserve">4) Comment les civils sont-ils concernés par la batailles de Verdun ? </w:t>
                            </w:r>
                          </w:p>
                          <w:p w:rsidR="007228C1" w:rsidRPr="007228C1" w:rsidRDefault="007228C1" w:rsidP="007228C1">
                            <w:pPr>
                              <w:pStyle w:val="NormalWeb"/>
                              <w:spacing w:before="120" w:beforeAutospacing="0" w:after="0" w:afterAutospacing="0"/>
                              <w:ind w:left="547" w:hanging="547"/>
                            </w:pPr>
                            <w:r w:rsidRPr="007228C1">
                              <w:rPr>
                                <w:rFonts w:asciiTheme="minorHAnsi" w:eastAsiaTheme="minorEastAsia" w:hAnsi="Calibri" w:cstheme="minorBidi"/>
                                <w:color w:val="000000" w:themeColor="text1"/>
                                <w:kern w:val="24"/>
                              </w:rPr>
                              <w:t xml:space="preserve">5) A l’aide des documents, dites-en quoi </w:t>
                            </w:r>
                            <w:r w:rsidR="003A3EB1">
                              <w:rPr>
                                <w:rFonts w:asciiTheme="minorHAnsi" w:eastAsiaTheme="minorEastAsia" w:hAnsi="Calibri" w:cstheme="minorBidi"/>
                                <w:color w:val="000000" w:themeColor="text1"/>
                                <w:kern w:val="24"/>
                              </w:rPr>
                              <w:t xml:space="preserve">à partir de l’exemple de Verdun, </w:t>
                            </w:r>
                            <w:r>
                              <w:rPr>
                                <w:rFonts w:asciiTheme="minorHAnsi" w:eastAsiaTheme="minorEastAsia" w:hAnsi="Calibri" w:cstheme="minorBidi"/>
                                <w:color w:val="000000" w:themeColor="text1"/>
                                <w:kern w:val="24"/>
                              </w:rPr>
                              <w:t>la vie au front est un enfer</w:t>
                            </w:r>
                            <w:r w:rsidRPr="007228C1">
                              <w:rPr>
                                <w:rFonts w:asciiTheme="minorHAnsi" w:eastAsiaTheme="minorEastAsia" w:hAnsi="Calibri" w:cstheme="minorBidi"/>
                                <w:color w:val="000000" w:themeColor="text1"/>
                                <w:kern w:val="24"/>
                              </w:rPr>
                              <w:t> </w:t>
                            </w:r>
                            <w:r w:rsidR="003A3EB1">
                              <w:rPr>
                                <w:rFonts w:asciiTheme="minorHAnsi" w:eastAsiaTheme="minorEastAsia" w:hAnsi="Calibri" w:cstheme="minorBidi"/>
                                <w:color w:val="000000" w:themeColor="text1"/>
                                <w:kern w:val="24"/>
                              </w:rPr>
                              <w:t>pour les soldats mobilisés</w:t>
                            </w:r>
                            <w:r w:rsidRPr="007228C1">
                              <w:rPr>
                                <w:rFonts w:asciiTheme="minorHAnsi" w:eastAsiaTheme="minorEastAsia" w:hAnsi="Calibri" w:cstheme="minorBidi"/>
                                <w:color w:val="000000" w:themeColor="text1"/>
                                <w:kern w:val="24"/>
                              </w:rPr>
                              <w:t xml:space="preserve">?   </w:t>
                            </w:r>
                          </w:p>
                          <w:p w:rsidR="007228C1" w:rsidRDefault="007228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6" type="#_x0000_t202" style="position:absolute;margin-left:-53.6pt;margin-top:570.2pt;width:553.5pt;height:17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" fillcolor="white [3201]" strokeweight=".5pt">
                <v:textbox>
                  <w:txbxContent>
                    <w:p w:rsidR="007228C1" w:rsidRPr="007228C1" w:rsidRDefault="007228C1" w:rsidP="007228C1">
                      <w:pPr>
                        <w:pStyle w:val="NormalWeb"/>
                        <w:spacing w:before="120" w:beforeAutospacing="0" w:after="0" w:afterAutospacing="0"/>
                        <w:ind w:left="547" w:hanging="547"/>
                      </w:pPr>
                      <w:r w:rsidRPr="007228C1">
                        <w:rPr>
                          <w:rFonts w:asciiTheme="minorHAnsi" w:eastAsiaTheme="minorEastAsia" w:hAnsi="Calibri" w:cstheme="minorBidi"/>
                          <w:color w:val="000000" w:themeColor="text1"/>
                          <w:kern w:val="24"/>
                        </w:rPr>
                        <w:t>Questions :</w:t>
                      </w:r>
                    </w:p>
                    <w:p w:rsidR="007228C1" w:rsidRPr="007228C1" w:rsidRDefault="007228C1" w:rsidP="007228C1">
                      <w:pPr>
                        <w:rPr>
                          <w:sz w:val="24"/>
                          <w:szCs w:val="24"/>
                        </w:rPr>
                      </w:pPr>
                      <w:r w:rsidRPr="007228C1">
                        <w:rPr>
                          <w:rFonts w:eastAsiaTheme="minorEastAsia" w:hAnsi="Calibri"/>
                          <w:color w:val="000000" w:themeColor="text1"/>
                          <w:kern w:val="24"/>
                          <w:sz w:val="24"/>
                          <w:szCs w:val="24"/>
                        </w:rPr>
                        <w:t xml:space="preserve">1) </w:t>
                      </w:r>
                      <w:r w:rsidRPr="007228C1">
                        <w:rPr>
                          <w:rFonts w:eastAsiaTheme="minorEastAsia" w:hAnsi="Calibri"/>
                          <w:color w:val="000000" w:themeColor="text1"/>
                          <w:kern w:val="24"/>
                          <w:sz w:val="24"/>
                          <w:szCs w:val="24"/>
                        </w:rPr>
                        <w:t xml:space="preserve">Quelles violences subissent les combattants ? </w:t>
                      </w:r>
                    </w:p>
                    <w:p w:rsidR="007228C1" w:rsidRPr="007228C1" w:rsidRDefault="007228C1" w:rsidP="007228C1">
                      <w:pPr>
                        <w:pStyle w:val="NormalWeb"/>
                        <w:spacing w:before="120" w:beforeAutospacing="0" w:after="0" w:afterAutospacing="0"/>
                        <w:ind w:left="547" w:hanging="547"/>
                      </w:pPr>
                      <w:r w:rsidRPr="007228C1">
                        <w:rPr>
                          <w:rFonts w:asciiTheme="minorHAnsi" w:eastAsiaTheme="minorEastAsia" w:hAnsi="Calibri" w:cstheme="minorBidi"/>
                          <w:color w:val="000000" w:themeColor="text1"/>
                          <w:kern w:val="24"/>
                        </w:rPr>
                        <w:t xml:space="preserve">2) En quoi peut-on parler d’une « guerre industrielle » pour qualifier la première guerre mondiale ? </w:t>
                      </w:r>
                    </w:p>
                    <w:p w:rsidR="007228C1" w:rsidRPr="007228C1" w:rsidRDefault="007228C1" w:rsidP="007228C1">
                      <w:pPr>
                        <w:pStyle w:val="NormalWeb"/>
                        <w:spacing w:before="120" w:beforeAutospacing="0" w:after="0" w:afterAutospacing="0"/>
                        <w:ind w:left="547" w:hanging="547"/>
                      </w:pPr>
                      <w:r w:rsidRPr="007228C1">
                        <w:rPr>
                          <w:rFonts w:asciiTheme="minorHAnsi" w:eastAsiaTheme="minorEastAsia" w:hAnsi="Calibri" w:cstheme="minorBidi"/>
                          <w:color w:val="000000" w:themeColor="text1"/>
                          <w:kern w:val="24"/>
                        </w:rPr>
                        <w:t xml:space="preserve">3) Combien de jours environs </w:t>
                      </w:r>
                      <w:r>
                        <w:rPr>
                          <w:rFonts w:asciiTheme="minorHAnsi" w:eastAsiaTheme="minorEastAsia" w:hAnsi="Calibri" w:cstheme="minorBidi"/>
                          <w:color w:val="000000" w:themeColor="text1"/>
                          <w:kern w:val="24"/>
                        </w:rPr>
                        <w:t>a duré</w:t>
                      </w:r>
                      <w:r w:rsidRPr="007228C1">
                        <w:rPr>
                          <w:rFonts w:asciiTheme="minorHAnsi" w:eastAsiaTheme="minorEastAsia" w:hAnsi="Calibri" w:cstheme="minorBidi"/>
                          <w:color w:val="000000" w:themeColor="text1"/>
                          <w:kern w:val="24"/>
                        </w:rPr>
                        <w:t xml:space="preserve"> la bataille de Verdun, qu’</w:t>
                      </w:r>
                      <w:r w:rsidR="00B847FA">
                        <w:rPr>
                          <w:rFonts w:asciiTheme="minorHAnsi" w:eastAsiaTheme="minorEastAsia" w:hAnsi="Calibri" w:cstheme="minorBidi"/>
                          <w:color w:val="000000" w:themeColor="text1"/>
                          <w:kern w:val="24"/>
                        </w:rPr>
                        <w:t>elle en est</w:t>
                      </w:r>
                      <w:r w:rsidRPr="007228C1">
                        <w:rPr>
                          <w:rFonts w:asciiTheme="minorHAnsi" w:eastAsiaTheme="minorEastAsia" w:hAnsi="Calibri" w:cstheme="minorBidi"/>
                          <w:color w:val="000000" w:themeColor="text1"/>
                          <w:kern w:val="24"/>
                        </w:rPr>
                        <w:t xml:space="preserve"> le résultat</w:t>
                      </w:r>
                      <w:r>
                        <w:rPr>
                          <w:rFonts w:asciiTheme="minorHAnsi" w:eastAsiaTheme="minorEastAsia" w:hAnsi="Calibri" w:cstheme="minorBidi"/>
                          <w:color w:val="000000" w:themeColor="text1"/>
                          <w:kern w:val="24"/>
                        </w:rPr>
                        <w:t xml:space="preserve"> (victimes et militairement)</w:t>
                      </w:r>
                      <w:r w:rsidRPr="007228C1">
                        <w:rPr>
                          <w:rFonts w:asciiTheme="minorHAnsi" w:eastAsiaTheme="minorEastAsia" w:hAnsi="Calibri" w:cstheme="minorBidi"/>
                          <w:color w:val="000000" w:themeColor="text1"/>
                          <w:kern w:val="24"/>
                        </w:rPr>
                        <w:t xml:space="preserve"> ? </w:t>
                      </w:r>
                    </w:p>
                    <w:p w:rsidR="007228C1" w:rsidRPr="007228C1" w:rsidRDefault="007228C1" w:rsidP="007228C1">
                      <w:pPr>
                        <w:pStyle w:val="NormalWeb"/>
                        <w:spacing w:before="120" w:beforeAutospacing="0" w:after="0" w:afterAutospacing="0"/>
                        <w:ind w:left="547" w:hanging="547"/>
                        <w:rPr>
                          <w:rFonts w:asciiTheme="minorHAnsi" w:eastAsiaTheme="minorEastAsia" w:hAnsi="Calibri" w:cstheme="minorBidi"/>
                          <w:color w:val="000000" w:themeColor="text1"/>
                          <w:kern w:val="24"/>
                        </w:rPr>
                      </w:pPr>
                      <w:r w:rsidRPr="007228C1">
                        <w:rPr>
                          <w:rFonts w:asciiTheme="minorHAnsi" w:eastAsiaTheme="minorEastAsia" w:hAnsi="Calibri" w:cstheme="minorBidi"/>
                          <w:color w:val="000000" w:themeColor="text1"/>
                          <w:kern w:val="24"/>
                        </w:rPr>
                        <w:t xml:space="preserve">4) Comment les civils sont-ils concernés par la batailles de Verdun ? </w:t>
                      </w:r>
                    </w:p>
                    <w:p w:rsidR="007228C1" w:rsidRPr="007228C1" w:rsidRDefault="007228C1" w:rsidP="007228C1">
                      <w:pPr>
                        <w:pStyle w:val="NormalWeb"/>
                        <w:spacing w:before="120" w:beforeAutospacing="0" w:after="0" w:afterAutospacing="0"/>
                        <w:ind w:left="547" w:hanging="547"/>
                      </w:pPr>
                      <w:r w:rsidRPr="007228C1">
                        <w:rPr>
                          <w:rFonts w:asciiTheme="minorHAnsi" w:eastAsiaTheme="minorEastAsia" w:hAnsi="Calibri" w:cstheme="minorBidi"/>
                          <w:color w:val="000000" w:themeColor="text1"/>
                          <w:kern w:val="24"/>
                        </w:rPr>
                        <w:t xml:space="preserve">5) A l’aide des documents, dites-en quoi </w:t>
                      </w:r>
                      <w:r w:rsidR="003A3EB1">
                        <w:rPr>
                          <w:rFonts w:asciiTheme="minorHAnsi" w:eastAsiaTheme="minorEastAsia" w:hAnsi="Calibri" w:cstheme="minorBidi"/>
                          <w:color w:val="000000" w:themeColor="text1"/>
                          <w:kern w:val="24"/>
                        </w:rPr>
                        <w:t xml:space="preserve">à partir de l’exemple de Verdun, </w:t>
                      </w:r>
                      <w:r>
                        <w:rPr>
                          <w:rFonts w:asciiTheme="minorHAnsi" w:eastAsiaTheme="minorEastAsia" w:hAnsi="Calibri" w:cstheme="minorBidi"/>
                          <w:color w:val="000000" w:themeColor="text1"/>
                          <w:kern w:val="24"/>
                        </w:rPr>
                        <w:t>la vie au front est un enfer</w:t>
                      </w:r>
                      <w:r w:rsidRPr="007228C1">
                        <w:rPr>
                          <w:rFonts w:asciiTheme="minorHAnsi" w:eastAsiaTheme="minorEastAsia" w:hAnsi="Calibri" w:cstheme="minorBidi"/>
                          <w:color w:val="000000" w:themeColor="text1"/>
                          <w:kern w:val="24"/>
                        </w:rPr>
                        <w:t> </w:t>
                      </w:r>
                      <w:r w:rsidR="003A3EB1">
                        <w:rPr>
                          <w:rFonts w:asciiTheme="minorHAnsi" w:eastAsiaTheme="minorEastAsia" w:hAnsi="Calibri" w:cstheme="minorBidi"/>
                          <w:color w:val="000000" w:themeColor="text1"/>
                          <w:kern w:val="24"/>
                        </w:rPr>
                        <w:t>pour les soldats mobilisés</w:t>
                      </w:r>
                      <w:r w:rsidRPr="007228C1">
                        <w:rPr>
                          <w:rFonts w:asciiTheme="minorHAnsi" w:eastAsiaTheme="minorEastAsia" w:hAnsi="Calibri" w:cstheme="minorBidi"/>
                          <w:color w:val="000000" w:themeColor="text1"/>
                          <w:kern w:val="24"/>
                        </w:rPr>
                        <w:t xml:space="preserve">?   </w:t>
                      </w:r>
                    </w:p>
                    <w:p w:rsidR="007228C1" w:rsidRDefault="007228C1"/>
                  </w:txbxContent>
                </v:textbox>
              </v:shape>
            </w:pict>
          </mc:Fallback>
        </mc:AlternateContent>
      </w:r>
      <w:r>
        <w:rPr>
          <w:noProof/>
          <w:lang w:eastAsia="fr-FR"/>
        </w:rPr>
        <w:drawing>
          <wp:anchor distT="0" distB="0" distL="114300" distR="114300" simplePos="0" relativeHeight="251660288" behindDoc="0" locked="0" layoutInCell="1" allowOverlap="1">
            <wp:simplePos x="0" y="0"/>
            <wp:positionH relativeFrom="page">
              <wp:align>left</wp:align>
            </wp:positionH>
            <wp:positionV relativeFrom="paragraph">
              <wp:posOffset>3364865</wp:posOffset>
            </wp:positionV>
            <wp:extent cx="3596640" cy="3933825"/>
            <wp:effectExtent l="0" t="0" r="3810" b="9525"/>
            <wp:wrapNone/>
            <wp:docPr id="2" name="Espace réservé du contenu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Espace réservé du contenu 3"/>
                    <pic:cNvPicPr>
                      <a:picLocks noGrp="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6640" cy="3933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2586355</wp:posOffset>
                </wp:positionH>
                <wp:positionV relativeFrom="paragraph">
                  <wp:posOffset>3014345</wp:posOffset>
                </wp:positionV>
                <wp:extent cx="3971925" cy="4152900"/>
                <wp:effectExtent l="0" t="0" r="28575" b="19050"/>
                <wp:wrapNone/>
                <wp:docPr id="5" name="Zone de texte 5"/>
                <wp:cNvGraphicFramePr/>
                <a:graphic xmlns:a="http://schemas.openxmlformats.org/drawingml/2006/main">
                  <a:graphicData uri="http://schemas.microsoft.com/office/word/2010/wordprocessingShape">
                    <wps:wsp>
                      <wps:cNvSpPr txBox="1"/>
                      <wps:spPr>
                        <a:xfrm>
                          <a:off x="0" y="0"/>
                          <a:ext cx="3971925" cy="4152900"/>
                        </a:xfrm>
                        <a:prstGeom prst="rect">
                          <a:avLst/>
                        </a:prstGeom>
                        <a:solidFill>
                          <a:schemeClr val="lt1"/>
                        </a:solidFill>
                        <a:ln w="6350">
                          <a:solidFill>
                            <a:prstClr val="black"/>
                          </a:solidFill>
                        </a:ln>
                      </wps:spPr>
                      <wps:txbx>
                        <w:txbxContent>
                          <w:p w:rsidR="007228C1" w:rsidRPr="007228C1" w:rsidRDefault="007228C1" w:rsidP="007228C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u w:val="single"/>
                              </w:rPr>
                            </w:pPr>
                            <w:r w:rsidRPr="007228C1">
                              <w:rPr>
                                <w:rFonts w:ascii="TrebuchetMS-Bold" w:hAnsi="TrebuchetMS-Bold" w:cs="TrebuchetMS-Bold"/>
                                <w:b/>
                                <w:bCs/>
                                <w:color w:val="000000"/>
                                <w:sz w:val="22"/>
                                <w:szCs w:val="22"/>
                                <w:u w:val="single"/>
                              </w:rPr>
                              <w:t>Lettre d’un poilu (Verdun, 15 Juillet 1916</w:t>
                            </w:r>
                          </w:p>
                          <w:p w:rsidR="007228C1" w:rsidRDefault="007228C1" w:rsidP="00195B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rebuchetMS" w:hAnsi="TrebuchetMS" w:cs="TrebuchetMS"/>
                                <w:color w:val="000000"/>
                                <w:sz w:val="22"/>
                                <w:szCs w:val="22"/>
                              </w:rPr>
                            </w:pPr>
                          </w:p>
                          <w:p w:rsidR="007228C1" w:rsidRPr="00195B5D" w:rsidRDefault="007228C1" w:rsidP="00195B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2"/>
                                <w:szCs w:val="22"/>
                              </w:rPr>
                            </w:pPr>
                            <w:r w:rsidRPr="00195B5D">
                              <w:rPr>
                                <w:rFonts w:ascii="TrebuchetMS" w:hAnsi="TrebuchetMS" w:cs="TrebuchetMS"/>
                                <w:color w:val="000000"/>
                                <w:sz w:val="22"/>
                                <w:szCs w:val="22"/>
                              </w:rPr>
                              <w:t xml:space="preserve">« Mes chers parents; </w:t>
                            </w:r>
                          </w:p>
                          <w:p w:rsidR="007228C1" w:rsidRPr="00195B5D" w:rsidRDefault="007228C1" w:rsidP="00195B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2"/>
                                <w:szCs w:val="22"/>
                              </w:rPr>
                            </w:pPr>
                          </w:p>
                          <w:p w:rsidR="007228C1" w:rsidRPr="00195B5D" w:rsidRDefault="007228C1" w:rsidP="00195B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2"/>
                                <w:szCs w:val="22"/>
                              </w:rPr>
                            </w:pPr>
                            <w:r w:rsidRPr="00195B5D">
                              <w:rPr>
                                <w:rFonts w:ascii="TrebuchetMS" w:hAnsi="TrebuchetMS" w:cs="TrebuchetMS"/>
                                <w:color w:val="000000"/>
                                <w:sz w:val="22"/>
                                <w:szCs w:val="22"/>
                              </w:rPr>
                              <w:t>Je suis encore vivant et en bonne santé, pas même blessé, alors que tout mes camarades sont tombés morts ou blessés aux mains de boches qui nous ont fait souffrir de mille horreurs, liquides enflammés, gaz asphyxiants, attaques […].</w:t>
                            </w:r>
                          </w:p>
                          <w:p w:rsidR="007228C1" w:rsidRPr="00195B5D" w:rsidRDefault="007228C1" w:rsidP="00195B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2"/>
                                <w:szCs w:val="22"/>
                              </w:rPr>
                            </w:pPr>
                          </w:p>
                          <w:p w:rsidR="007228C1" w:rsidRPr="00195B5D" w:rsidRDefault="007228C1" w:rsidP="00195B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2"/>
                                <w:szCs w:val="22"/>
                              </w:rPr>
                            </w:pPr>
                            <w:r w:rsidRPr="00195B5D">
                              <w:rPr>
                                <w:rFonts w:ascii="TrebuchetMS" w:hAnsi="TrebuchetMS" w:cs="TrebuchetMS"/>
                                <w:color w:val="000000"/>
                                <w:sz w:val="22"/>
                                <w:szCs w:val="22"/>
                              </w:rPr>
                              <w:t>Ah. Grand Dieu, ici seulement, c’est la guerre. Je suis redescendu de première ligne ce matin. Je ne suis qu’un bloc de boue et j’ai dû faire racler mes vêtements avec un couteau car je ne pouvais plus me traîner, la boue collant à mes pans de capotes après mes jambes […]. J’ai eu soif; j’ai connu l’horreur de l’attente de la mort sous un tir de barrage inouï.</w:t>
                            </w:r>
                          </w:p>
                          <w:p w:rsidR="007228C1" w:rsidRPr="00195B5D" w:rsidRDefault="007228C1" w:rsidP="00195B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2"/>
                                <w:szCs w:val="22"/>
                              </w:rPr>
                            </w:pPr>
                          </w:p>
                          <w:p w:rsidR="007228C1" w:rsidRPr="00195B5D" w:rsidRDefault="007228C1" w:rsidP="00195B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r w:rsidRPr="00195B5D">
                              <w:rPr>
                                <w:rFonts w:ascii="TrebuchetMS" w:hAnsi="TrebuchetMS" w:cs="TrebuchetMS"/>
                                <w:color w:val="000000"/>
                                <w:sz w:val="24"/>
                                <w:szCs w:val="24"/>
                              </w:rPr>
                              <w:t>Je tombe de fatigue, voilà dix nuits que je passe en première ligne. Je vais me coucher, au repos dans un village à l’arrière où cela cogne cepe</w:t>
                            </w:r>
                            <w:bookmarkStart w:id="0" w:name="_GoBack"/>
                            <w:bookmarkEnd w:id="0"/>
                            <w:r w:rsidRPr="00195B5D">
                              <w:rPr>
                                <w:rFonts w:ascii="TrebuchetMS" w:hAnsi="TrebuchetMS" w:cs="TrebuchetMS"/>
                                <w:color w:val="000000"/>
                                <w:sz w:val="24"/>
                                <w:szCs w:val="24"/>
                              </w:rPr>
                              <w:t>ndant. J’ai sommeil, je suis plein de poux, je pue la charogne des macchabées. Je vous écrirais dès que je vais pouvoir. »</w:t>
                            </w:r>
                          </w:p>
                          <w:p w:rsidR="007228C1" w:rsidRPr="00195B5D" w:rsidRDefault="007228C1" w:rsidP="00195B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p>
                          <w:p w:rsidR="007228C1" w:rsidRPr="00195B5D" w:rsidRDefault="007228C1" w:rsidP="00195B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r w:rsidRPr="00195B5D">
                              <w:rPr>
                                <w:rFonts w:ascii="TrebuchetMS" w:hAnsi="TrebuchetMS" w:cs="TrebuchetMS"/>
                                <w:color w:val="000000"/>
                                <w:sz w:val="24"/>
                                <w:szCs w:val="24"/>
                              </w:rPr>
                              <w:t xml:space="preserve">     Lettre de Georges Gallois, 221</w:t>
                            </w:r>
                            <w:r w:rsidRPr="00195B5D">
                              <w:rPr>
                                <w:rFonts w:ascii="TrebuchetMS" w:hAnsi="TrebuchetMS" w:cs="TrebuchetMS"/>
                                <w:color w:val="000000"/>
                                <w:position w:val="6"/>
                                <w:sz w:val="24"/>
                                <w:szCs w:val="24"/>
                              </w:rPr>
                              <w:t>e</w:t>
                            </w:r>
                            <w:r w:rsidRPr="00195B5D">
                              <w:rPr>
                                <w:rFonts w:ascii="TrebuchetMS" w:hAnsi="TrebuchetMS" w:cs="TrebuchetMS"/>
                                <w:color w:val="000000"/>
                                <w:sz w:val="24"/>
                                <w:szCs w:val="24"/>
                              </w:rPr>
                              <w:t xml:space="preserve"> régiment d’infanterie, Paroles de poilus, Librio, 1998</w:t>
                            </w:r>
                          </w:p>
                          <w:p w:rsidR="007228C1" w:rsidRPr="00195B5D" w:rsidRDefault="007228C1">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27" type="#_x0000_t202" style="position:absolute;margin-left:203.65pt;margin-top:237.35pt;width:312.75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" fillcolor="white [3201]" strokeweight=".5pt">
                <v:textbox>
                  <w:txbxContent>
                    <w:p w:rsidR="007228C1" w:rsidRPr="007228C1" w:rsidRDefault="007228C1" w:rsidP="007228C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u w:val="single"/>
                        </w:rPr>
                      </w:pPr>
                      <w:r w:rsidRPr="007228C1">
                        <w:rPr>
                          <w:rFonts w:ascii="TrebuchetMS-Bold" w:hAnsi="TrebuchetMS-Bold" w:cs="TrebuchetMS-Bold"/>
                          <w:b/>
                          <w:bCs/>
                          <w:color w:val="000000"/>
                          <w:sz w:val="22"/>
                          <w:szCs w:val="22"/>
                          <w:u w:val="single"/>
                        </w:rPr>
                        <w:t>Lettre d’un poilu (Verdun, 15 Juillet 1916</w:t>
                      </w:r>
                    </w:p>
                    <w:p w:rsidR="007228C1" w:rsidRDefault="007228C1" w:rsidP="00195B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rebuchetMS" w:hAnsi="TrebuchetMS" w:cs="TrebuchetMS"/>
                          <w:color w:val="000000"/>
                          <w:sz w:val="22"/>
                          <w:szCs w:val="22"/>
                        </w:rPr>
                      </w:pPr>
                    </w:p>
                    <w:p w:rsidR="007228C1" w:rsidRPr="00195B5D" w:rsidRDefault="007228C1" w:rsidP="00195B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2"/>
                          <w:szCs w:val="22"/>
                        </w:rPr>
                      </w:pPr>
                      <w:r w:rsidRPr="00195B5D">
                        <w:rPr>
                          <w:rFonts w:ascii="TrebuchetMS" w:hAnsi="TrebuchetMS" w:cs="TrebuchetMS"/>
                          <w:color w:val="000000"/>
                          <w:sz w:val="22"/>
                          <w:szCs w:val="22"/>
                        </w:rPr>
                        <w:t xml:space="preserve">« Mes chers parents; </w:t>
                      </w:r>
                    </w:p>
                    <w:p w:rsidR="007228C1" w:rsidRPr="00195B5D" w:rsidRDefault="007228C1" w:rsidP="00195B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2"/>
                          <w:szCs w:val="22"/>
                        </w:rPr>
                      </w:pPr>
                    </w:p>
                    <w:p w:rsidR="007228C1" w:rsidRPr="00195B5D" w:rsidRDefault="007228C1" w:rsidP="00195B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2"/>
                          <w:szCs w:val="22"/>
                        </w:rPr>
                      </w:pPr>
                      <w:r w:rsidRPr="00195B5D">
                        <w:rPr>
                          <w:rFonts w:ascii="TrebuchetMS" w:hAnsi="TrebuchetMS" w:cs="TrebuchetMS"/>
                          <w:color w:val="000000"/>
                          <w:sz w:val="22"/>
                          <w:szCs w:val="22"/>
                        </w:rPr>
                        <w:t>Je suis encore vivant et en bonne santé, pas même blessé, alors que tout mes camarades sont tombés morts ou blessés aux mains de boches qui nous ont fait souffrir de mille horreurs, liquides enflammés, gaz asphyxiants, attaques […].</w:t>
                      </w:r>
                    </w:p>
                    <w:p w:rsidR="007228C1" w:rsidRPr="00195B5D" w:rsidRDefault="007228C1" w:rsidP="00195B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2"/>
                          <w:szCs w:val="22"/>
                        </w:rPr>
                      </w:pPr>
                    </w:p>
                    <w:p w:rsidR="007228C1" w:rsidRPr="00195B5D" w:rsidRDefault="007228C1" w:rsidP="00195B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2"/>
                          <w:szCs w:val="22"/>
                        </w:rPr>
                      </w:pPr>
                      <w:r w:rsidRPr="00195B5D">
                        <w:rPr>
                          <w:rFonts w:ascii="TrebuchetMS" w:hAnsi="TrebuchetMS" w:cs="TrebuchetMS"/>
                          <w:color w:val="000000"/>
                          <w:sz w:val="22"/>
                          <w:szCs w:val="22"/>
                        </w:rPr>
                        <w:t>Ah. Grand Dieu, ici seulement, c’est la guerre. Je suis redescendu de première ligne ce matin. Je ne suis qu’un bloc de boue et j’ai dû faire racler mes vêtements avec un couteau car je ne pouvais plus me traîner, la boue collant à mes pans de capotes après mes jambes […]. J’ai eu soif; j’ai connu l’horreur de l’attente de la mort sous un tir de barrage inouï.</w:t>
                      </w:r>
                    </w:p>
                    <w:p w:rsidR="007228C1" w:rsidRPr="00195B5D" w:rsidRDefault="007228C1" w:rsidP="00195B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2"/>
                          <w:szCs w:val="22"/>
                        </w:rPr>
                      </w:pPr>
                    </w:p>
                    <w:p w:rsidR="007228C1" w:rsidRPr="00195B5D" w:rsidRDefault="007228C1" w:rsidP="00195B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r w:rsidRPr="00195B5D">
                        <w:rPr>
                          <w:rFonts w:ascii="TrebuchetMS" w:hAnsi="TrebuchetMS" w:cs="TrebuchetMS"/>
                          <w:color w:val="000000"/>
                          <w:sz w:val="24"/>
                          <w:szCs w:val="24"/>
                        </w:rPr>
                        <w:t>Je tombe de fatigue, voilà dix nuits que je passe en première ligne. Je vais me coucher, au repos dans un village à l’arrière où cela cogne cepe</w:t>
                      </w:r>
                      <w:bookmarkStart w:id="1" w:name="_GoBack"/>
                      <w:bookmarkEnd w:id="1"/>
                      <w:r w:rsidRPr="00195B5D">
                        <w:rPr>
                          <w:rFonts w:ascii="TrebuchetMS" w:hAnsi="TrebuchetMS" w:cs="TrebuchetMS"/>
                          <w:color w:val="000000"/>
                          <w:sz w:val="24"/>
                          <w:szCs w:val="24"/>
                        </w:rPr>
                        <w:t>ndant. J’ai sommeil, je suis plein de poux, je pue la charogne des macchabées. Je vous écrirais dès que je vais pouvoir. »</w:t>
                      </w:r>
                    </w:p>
                    <w:p w:rsidR="007228C1" w:rsidRPr="00195B5D" w:rsidRDefault="007228C1" w:rsidP="00195B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p>
                    <w:p w:rsidR="007228C1" w:rsidRPr="00195B5D" w:rsidRDefault="007228C1" w:rsidP="00195B5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r w:rsidRPr="00195B5D">
                        <w:rPr>
                          <w:rFonts w:ascii="TrebuchetMS" w:hAnsi="TrebuchetMS" w:cs="TrebuchetMS"/>
                          <w:color w:val="000000"/>
                          <w:sz w:val="24"/>
                          <w:szCs w:val="24"/>
                        </w:rPr>
                        <w:t xml:space="preserve">     Lettre de Georges Gallois, 221</w:t>
                      </w:r>
                      <w:r w:rsidRPr="00195B5D">
                        <w:rPr>
                          <w:rFonts w:ascii="TrebuchetMS" w:hAnsi="TrebuchetMS" w:cs="TrebuchetMS"/>
                          <w:color w:val="000000"/>
                          <w:position w:val="6"/>
                          <w:sz w:val="24"/>
                          <w:szCs w:val="24"/>
                        </w:rPr>
                        <w:t>e</w:t>
                      </w:r>
                      <w:r w:rsidRPr="00195B5D">
                        <w:rPr>
                          <w:rFonts w:ascii="TrebuchetMS" w:hAnsi="TrebuchetMS" w:cs="TrebuchetMS"/>
                          <w:color w:val="000000"/>
                          <w:sz w:val="24"/>
                          <w:szCs w:val="24"/>
                        </w:rPr>
                        <w:t xml:space="preserve"> régiment d’infanterie, Paroles de poilus, Librio, 1998</w:t>
                      </w:r>
                    </w:p>
                    <w:p w:rsidR="007228C1" w:rsidRPr="00195B5D" w:rsidRDefault="007228C1">
                      <w:pPr>
                        <w:rPr>
                          <w:sz w:val="24"/>
                          <w:szCs w:val="24"/>
                        </w:rPr>
                      </w:pPr>
                    </w:p>
                  </w:txbxContent>
                </v:textbox>
              </v:shape>
            </w:pict>
          </mc:Fallback>
        </mc:AlternateContent>
      </w:r>
      <w:r w:rsidR="00195B5D">
        <w:rPr>
          <w:noProof/>
          <w:lang w:eastAsia="fr-FR"/>
        </w:rPr>
        <mc:AlternateContent>
          <mc:Choice Requires="wps">
            <w:drawing>
              <wp:anchor distT="0" distB="0" distL="114300" distR="114300" simplePos="0" relativeHeight="251662336" behindDoc="0" locked="0" layoutInCell="1" allowOverlap="1">
                <wp:simplePos x="0" y="0"/>
                <wp:positionH relativeFrom="column">
                  <wp:posOffset>-747395</wp:posOffset>
                </wp:positionH>
                <wp:positionV relativeFrom="paragraph">
                  <wp:posOffset>3050540</wp:posOffset>
                </wp:positionV>
                <wp:extent cx="3000375" cy="342900"/>
                <wp:effectExtent l="0" t="0" r="28575" b="19050"/>
                <wp:wrapNone/>
                <wp:docPr id="6" name="Zone de texte 6"/>
                <wp:cNvGraphicFramePr/>
                <a:graphic xmlns:a="http://schemas.openxmlformats.org/drawingml/2006/main">
                  <a:graphicData uri="http://schemas.microsoft.com/office/word/2010/wordprocessingShape">
                    <wps:wsp>
                      <wps:cNvSpPr txBox="1"/>
                      <wps:spPr>
                        <a:xfrm>
                          <a:off x="0" y="0"/>
                          <a:ext cx="3000375" cy="342900"/>
                        </a:xfrm>
                        <a:prstGeom prst="rect">
                          <a:avLst/>
                        </a:prstGeom>
                        <a:solidFill>
                          <a:schemeClr val="lt1"/>
                        </a:solidFill>
                        <a:ln w="6350">
                          <a:solidFill>
                            <a:prstClr val="black"/>
                          </a:solidFill>
                        </a:ln>
                      </wps:spPr>
                      <wps:txbx>
                        <w:txbxContent>
                          <w:p w:rsidR="007228C1" w:rsidRDefault="007228C1">
                            <w:r>
                              <w:t xml:space="preserve">Doc. 3 : Témoignages de guerre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6" o:spid="_x0000_s1028" type="#_x0000_t202" style="position:absolute;margin-left:-58.85pt;margin-top:240.2pt;width:236.25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" fillcolor="white [3201]" strokeweight=".5pt">
                <v:textbox>
                  <w:txbxContent>
                    <w:p w:rsidR="007228C1" w:rsidRDefault="007228C1">
                      <w:r>
                        <w:t xml:space="preserve">Doc. 3 : Témoignages de guerre </w:t>
                      </w:r>
                    </w:p>
                  </w:txbxContent>
                </v:textbox>
              </v:shape>
            </w:pict>
          </mc:Fallback>
        </mc:AlternateContent>
      </w:r>
    </w:p>
    <w:sectPr w:rsidR="00CD36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MS-Bold">
    <w:panose1 w:val="00000000000000000000"/>
    <w:charset w:val="00"/>
    <w:family w:val="auto"/>
    <w:notTrueType/>
    <w:pitch w:val="variable"/>
    <w:sig w:usb0="00000003" w:usb1="00000000" w:usb2="00000000" w:usb3="00000000" w:csb0="00000001" w:csb1="00000000"/>
  </w:font>
  <w:font w:name="Trebuchet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2546B"/>
    <w:multiLevelType w:val="hybridMultilevel"/>
    <w:tmpl w:val="CE02DA74"/>
    <w:lvl w:ilvl="0" w:tplc="3B488A8A">
      <w:start w:val="1"/>
      <w:numFmt w:val="decimal"/>
      <w:lvlText w:val="%1)"/>
      <w:lvlJc w:val="left"/>
      <w:pPr>
        <w:tabs>
          <w:tab w:val="num" w:pos="720"/>
        </w:tabs>
        <w:ind w:left="720" w:hanging="360"/>
      </w:pPr>
    </w:lvl>
    <w:lvl w:ilvl="1" w:tplc="622CAAC0" w:tentative="1">
      <w:start w:val="1"/>
      <w:numFmt w:val="decimal"/>
      <w:lvlText w:val="%2)"/>
      <w:lvlJc w:val="left"/>
      <w:pPr>
        <w:tabs>
          <w:tab w:val="num" w:pos="1440"/>
        </w:tabs>
        <w:ind w:left="1440" w:hanging="360"/>
      </w:pPr>
    </w:lvl>
    <w:lvl w:ilvl="2" w:tplc="F57C4E0C" w:tentative="1">
      <w:start w:val="1"/>
      <w:numFmt w:val="decimal"/>
      <w:lvlText w:val="%3)"/>
      <w:lvlJc w:val="left"/>
      <w:pPr>
        <w:tabs>
          <w:tab w:val="num" w:pos="2160"/>
        </w:tabs>
        <w:ind w:left="2160" w:hanging="360"/>
      </w:pPr>
    </w:lvl>
    <w:lvl w:ilvl="3" w:tplc="923A4C6C" w:tentative="1">
      <w:start w:val="1"/>
      <w:numFmt w:val="decimal"/>
      <w:lvlText w:val="%4)"/>
      <w:lvlJc w:val="left"/>
      <w:pPr>
        <w:tabs>
          <w:tab w:val="num" w:pos="2880"/>
        </w:tabs>
        <w:ind w:left="2880" w:hanging="360"/>
      </w:pPr>
    </w:lvl>
    <w:lvl w:ilvl="4" w:tplc="51F0FDF6" w:tentative="1">
      <w:start w:val="1"/>
      <w:numFmt w:val="decimal"/>
      <w:lvlText w:val="%5)"/>
      <w:lvlJc w:val="left"/>
      <w:pPr>
        <w:tabs>
          <w:tab w:val="num" w:pos="3600"/>
        </w:tabs>
        <w:ind w:left="3600" w:hanging="360"/>
      </w:pPr>
    </w:lvl>
    <w:lvl w:ilvl="5" w:tplc="719CD224" w:tentative="1">
      <w:start w:val="1"/>
      <w:numFmt w:val="decimal"/>
      <w:lvlText w:val="%6)"/>
      <w:lvlJc w:val="left"/>
      <w:pPr>
        <w:tabs>
          <w:tab w:val="num" w:pos="4320"/>
        </w:tabs>
        <w:ind w:left="4320" w:hanging="360"/>
      </w:pPr>
    </w:lvl>
    <w:lvl w:ilvl="6" w:tplc="319C92AA" w:tentative="1">
      <w:start w:val="1"/>
      <w:numFmt w:val="decimal"/>
      <w:lvlText w:val="%7)"/>
      <w:lvlJc w:val="left"/>
      <w:pPr>
        <w:tabs>
          <w:tab w:val="num" w:pos="5040"/>
        </w:tabs>
        <w:ind w:left="5040" w:hanging="360"/>
      </w:pPr>
    </w:lvl>
    <w:lvl w:ilvl="7" w:tplc="1B5A94A6" w:tentative="1">
      <w:start w:val="1"/>
      <w:numFmt w:val="decimal"/>
      <w:lvlText w:val="%8)"/>
      <w:lvlJc w:val="left"/>
      <w:pPr>
        <w:tabs>
          <w:tab w:val="num" w:pos="5760"/>
        </w:tabs>
        <w:ind w:left="5760" w:hanging="360"/>
      </w:pPr>
    </w:lvl>
    <w:lvl w:ilvl="8" w:tplc="435EC3D8" w:tentative="1">
      <w:start w:val="1"/>
      <w:numFmt w:val="decimal"/>
      <w:lvlText w:val="%9)"/>
      <w:lvlJc w:val="left"/>
      <w:pPr>
        <w:tabs>
          <w:tab w:val="num" w:pos="6480"/>
        </w:tabs>
        <w:ind w:left="6480" w:hanging="360"/>
      </w:pPr>
    </w:lvl>
  </w:abstractNum>
  <w:abstractNum w:abstractNumId="1" w15:restartNumberingAfterBreak="0">
    <w:nsid w:val="61E856CE"/>
    <w:multiLevelType w:val="hybridMultilevel"/>
    <w:tmpl w:val="DCBE171C"/>
    <w:lvl w:ilvl="0" w:tplc="DF9E6D3A">
      <w:start w:val="1"/>
      <w:numFmt w:val="decimal"/>
      <w:lvlText w:val="%1)"/>
      <w:lvlJc w:val="left"/>
      <w:pPr>
        <w:ind w:left="720" w:hanging="360"/>
      </w:pPr>
      <w:rPr>
        <w:rFonts w:eastAsiaTheme="minorEastAsia" w:hAnsi="Calibri"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885098B"/>
    <w:multiLevelType w:val="hybridMultilevel"/>
    <w:tmpl w:val="5120D3B6"/>
    <w:lvl w:ilvl="0" w:tplc="57B2C418">
      <w:start w:val="1"/>
      <w:numFmt w:val="decimal"/>
      <w:lvlText w:val="%1)"/>
      <w:lvlJc w:val="left"/>
      <w:pPr>
        <w:ind w:left="720" w:hanging="360"/>
      </w:pPr>
      <w:rPr>
        <w:rFonts w:eastAsiaTheme="minorEastAsia" w:hAnsi="Calibri"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3BF"/>
    <w:rsid w:val="00195B5D"/>
    <w:rsid w:val="003A3EB1"/>
    <w:rsid w:val="006B23BF"/>
    <w:rsid w:val="007228C1"/>
    <w:rsid w:val="00B847FA"/>
    <w:rsid w:val="00CD36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4EED"/>
  <w15:chartTrackingRefBased/>
  <w15:docId w15:val="{4E2D7000-E51C-4E24-99BD-C42B3336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195B5D"/>
    <w:pPr>
      <w:autoSpaceDE w:val="0"/>
      <w:autoSpaceDN w:val="0"/>
      <w:adjustRightInd w:val="0"/>
      <w:spacing w:after="0" w:line="200" w:lineRule="atLeast"/>
    </w:pPr>
    <w:rPr>
      <w:rFonts w:ascii="Lucida Sans" w:eastAsia="SimSun" w:hAnsi="Lucida Sans" w:cs="Lucida Sans"/>
      <w:kern w:val="1"/>
      <w:sz w:val="36"/>
      <w:szCs w:val="36"/>
    </w:rPr>
  </w:style>
  <w:style w:type="paragraph" w:styleId="NormalWeb">
    <w:name w:val="Normal (Web)"/>
    <w:basedOn w:val="Normal"/>
    <w:uiPriority w:val="99"/>
    <w:semiHidden/>
    <w:unhideWhenUsed/>
    <w:rsid w:val="007228C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228C1"/>
    <w:pPr>
      <w:spacing w:after="0" w:line="240" w:lineRule="auto"/>
      <w:ind w:left="720"/>
      <w:contextualSpacing/>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92724">
      <w:bodyDiv w:val="1"/>
      <w:marLeft w:val="0"/>
      <w:marRight w:val="0"/>
      <w:marTop w:val="0"/>
      <w:marBottom w:val="0"/>
      <w:divBdr>
        <w:top w:val="none" w:sz="0" w:space="0" w:color="auto"/>
        <w:left w:val="none" w:sz="0" w:space="0" w:color="auto"/>
        <w:bottom w:val="none" w:sz="0" w:space="0" w:color="auto"/>
        <w:right w:val="none" w:sz="0" w:space="0" w:color="auto"/>
      </w:divBdr>
      <w:divsChild>
        <w:div w:id="1731342430">
          <w:marLeft w:val="80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1</Words>
  <Characters>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cp:lastPrinted>2020-09-27T16:53:00Z</cp:lastPrinted>
  <dcterms:created xsi:type="dcterms:W3CDTF">2020-09-27T16:21:00Z</dcterms:created>
  <dcterms:modified xsi:type="dcterms:W3CDTF">2020-09-27T20:08:00Z</dcterms:modified>
</cp:coreProperties>
</file>