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B4" w:rsidRDefault="00E728B4" w:rsidP="00E728B4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BFC1C2" wp14:editId="4D7919B0">
            <wp:simplePos x="0" y="0"/>
            <wp:positionH relativeFrom="column">
              <wp:posOffset>-104379</wp:posOffset>
            </wp:positionH>
            <wp:positionV relativeFrom="paragraph">
              <wp:posOffset>240970</wp:posOffset>
            </wp:positionV>
            <wp:extent cx="5605153" cy="3219317"/>
            <wp:effectExtent l="0" t="0" r="0" b="63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153" cy="321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lev"/>
          <w:color w:val="FF0000"/>
        </w:rPr>
        <w:t>B) Les effets économique</w:t>
      </w:r>
      <w:r w:rsidR="006D2EBF">
        <w:rPr>
          <w:rStyle w:val="lev"/>
          <w:color w:val="FF0000"/>
        </w:rPr>
        <w:t>s</w:t>
      </w:r>
      <w:bookmarkStart w:id="0" w:name="_GoBack"/>
      <w:bookmarkEnd w:id="0"/>
      <w:r>
        <w:rPr>
          <w:rStyle w:val="lev"/>
          <w:color w:val="FF0000"/>
        </w:rPr>
        <w:t xml:space="preserve"> et sociaux du tourisme</w:t>
      </w: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DB4DE1" wp14:editId="2D477B85">
            <wp:simplePos x="0" y="0"/>
            <wp:positionH relativeFrom="column">
              <wp:posOffset>-863666</wp:posOffset>
            </wp:positionH>
            <wp:positionV relativeFrom="paragraph">
              <wp:posOffset>255567</wp:posOffset>
            </wp:positionV>
            <wp:extent cx="7356802" cy="2968832"/>
            <wp:effectExtent l="0" t="0" r="0" b="317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802" cy="2968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000000" w:themeColor="text1"/>
          <w:u w:val="single"/>
        </w:rPr>
      </w:pPr>
    </w:p>
    <w:p w:rsidR="00E728B4" w:rsidRDefault="00E728B4" w:rsidP="00E728B4">
      <w:pPr>
        <w:pStyle w:val="NormalWeb"/>
        <w:rPr>
          <w:rStyle w:val="lev"/>
          <w:color w:val="000000" w:themeColor="text1"/>
          <w:u w:val="single"/>
        </w:rPr>
      </w:pPr>
    </w:p>
    <w:p w:rsidR="00E728B4" w:rsidRPr="003B6C7C" w:rsidRDefault="00E728B4" w:rsidP="00E728B4">
      <w:pPr>
        <w:pStyle w:val="NormalWeb"/>
        <w:rPr>
          <w:rStyle w:val="lev"/>
          <w:b w:val="0"/>
          <w:color w:val="000000" w:themeColor="text1"/>
        </w:rPr>
      </w:pPr>
      <w:r>
        <w:rPr>
          <w:rStyle w:val="lev"/>
          <w:color w:val="000000" w:themeColor="text1"/>
          <w:u w:val="single"/>
        </w:rPr>
        <w:t xml:space="preserve">Consigne : </w:t>
      </w:r>
      <w:r>
        <w:rPr>
          <w:rStyle w:val="lev"/>
          <w:b w:val="0"/>
          <w:color w:val="000000" w:themeColor="text1"/>
        </w:rPr>
        <w:t xml:space="preserve">Après avoir montré que le tourisme à Cancún est intégré à la mondialisation vous soulignerez les effets économiques et sociaux. (6/7 lignes attendues) </w:t>
      </w: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E728B4" w:rsidRDefault="00E728B4" w:rsidP="00E728B4">
      <w:pPr>
        <w:pStyle w:val="NormalWeb"/>
        <w:rPr>
          <w:rStyle w:val="lev"/>
          <w:color w:val="FF0000"/>
        </w:rPr>
      </w:pPr>
    </w:p>
    <w:p w:rsidR="009A4E13" w:rsidRDefault="009A4E13"/>
    <w:sectPr w:rsidR="009A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71"/>
    <w:rsid w:val="005A6771"/>
    <w:rsid w:val="006D2EBF"/>
    <w:rsid w:val="009A4E13"/>
    <w:rsid w:val="00E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BE9D"/>
  <w15:chartTrackingRefBased/>
  <w15:docId w15:val="{5C267DDB-CC9B-4976-9173-952E79FC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2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2020-04-26T21:35:00Z</dcterms:created>
  <dcterms:modified xsi:type="dcterms:W3CDTF">2020-04-26T22:09:00Z</dcterms:modified>
</cp:coreProperties>
</file>